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6D" w:rsidRPr="006F25A0" w:rsidRDefault="0082156D" w:rsidP="008215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D959DC"/>
          <w:sz w:val="28"/>
          <w:szCs w:val="28"/>
        </w:rPr>
      </w:pPr>
      <w:bookmarkStart w:id="0" w:name="_GoBack"/>
      <w:bookmarkEnd w:id="0"/>
      <w:r w:rsidRPr="006F25A0">
        <w:rPr>
          <w:rFonts w:ascii="Times New Roman" w:hAnsi="Times New Roman" w:cs="Times New Roman"/>
          <w:b/>
          <w:color w:val="D959DC"/>
          <w:sz w:val="28"/>
          <w:szCs w:val="28"/>
        </w:rPr>
        <w:t>Порядок</w:t>
      </w:r>
    </w:p>
    <w:p w:rsidR="0082156D" w:rsidRPr="006F25A0" w:rsidRDefault="0082156D" w:rsidP="008215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D959DC"/>
          <w:sz w:val="28"/>
          <w:szCs w:val="28"/>
        </w:rPr>
      </w:pPr>
      <w:r w:rsidRPr="006F25A0">
        <w:rPr>
          <w:rFonts w:ascii="Times New Roman" w:hAnsi="Times New Roman" w:cs="Times New Roman"/>
          <w:b/>
          <w:color w:val="D959DC"/>
          <w:sz w:val="28"/>
          <w:szCs w:val="28"/>
        </w:rPr>
        <w:t>и условия оказания медицинской помощи,</w:t>
      </w:r>
    </w:p>
    <w:p w:rsidR="0082156D" w:rsidRPr="006F25A0" w:rsidRDefault="0082156D" w:rsidP="008215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D959DC"/>
          <w:sz w:val="28"/>
          <w:szCs w:val="28"/>
        </w:rPr>
      </w:pPr>
      <w:r w:rsidRPr="006F25A0">
        <w:rPr>
          <w:rFonts w:ascii="Times New Roman" w:hAnsi="Times New Roman" w:cs="Times New Roman"/>
          <w:b/>
          <w:color w:val="D959DC"/>
          <w:sz w:val="28"/>
          <w:szCs w:val="28"/>
        </w:rPr>
        <w:t>в том числе сроки ожидания медицинской помощи,</w:t>
      </w:r>
    </w:p>
    <w:p w:rsidR="0082156D" w:rsidRDefault="0082156D" w:rsidP="0082156D">
      <w:pPr>
        <w:pStyle w:val="ConsPlusNormal"/>
        <w:widowControl/>
        <w:ind w:firstLine="0"/>
        <w:jc w:val="center"/>
      </w:pPr>
      <w:r w:rsidRPr="006F25A0">
        <w:rPr>
          <w:rFonts w:ascii="Times New Roman" w:hAnsi="Times New Roman" w:cs="Times New Roman"/>
          <w:b/>
          <w:color w:val="D959DC"/>
          <w:sz w:val="28"/>
          <w:szCs w:val="28"/>
        </w:rPr>
        <w:t>предоставляемой в плановом порядке</w:t>
      </w:r>
    </w:p>
    <w:p w:rsidR="0082156D" w:rsidRDefault="0082156D" w:rsidP="0082156D">
      <w:pPr>
        <w:pStyle w:val="ConsPlusNormal"/>
        <w:widowControl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156D" w:rsidRPr="002335DF" w:rsidRDefault="0082156D" w:rsidP="0082156D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Порядок и условия оказания медицинской помощи в рамках территориальной программы устанавливаются нормативными правовыми актами органа государственной власти в сфере здравоохранения Красноярского края в соответствии с законодательством Российской Федерации и территориальной программой.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Условия предоставления бесплатной медицинской помощи населению Красноярского края в рамках территориальной программы распространяются на все организации здравоохранения, участвующие в реализации территориальной программы, в том числе территориальной программы обязательного медицинского страхования.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 xml:space="preserve">Экстренно оказывается медицинская помощь при состояниях, угрожающих жизни или здоровью </w:t>
      </w:r>
      <w:proofErr w:type="gramStart"/>
      <w:r w:rsidRPr="002335DF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Pr="002335DF">
        <w:rPr>
          <w:rFonts w:ascii="Times New Roman" w:hAnsi="Times New Roman" w:cs="Times New Roman"/>
          <w:sz w:val="28"/>
          <w:szCs w:val="28"/>
        </w:rPr>
        <w:t xml:space="preserve"> или окружающих его лиц, вызванных внезапными заболеваниями, обострениями хронических заболеваний, несчастными случаями, травмами и отравлениями, при патологии беременности и родах всем обратившимся (независимо от места проживания, наличия личных документов, страхового медицинского полиса) в стационарных и амбулаторно-поликлинических условиях, в том числе на дому.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Медицинская помощь населению оказывается организациями здравоохранения, имеющими лицензию на осуществление медицинской деятельности.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Гражданин для получения медицинской помощи обязан предъявить страховой медицинский полис обязательного страхования граждан и документ, удостоверяющий личность, в организациях здравоохранения, финансируемых за счет средств обязательного медицинского страхования.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В амбулаторно-поликлинических учреждениях медицинская помощь предоставляется преимущественно по месту жительства, а также согласно порядку прикрепления населения для амбулаторно-поликлинического обслуживания.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Для получения амбулаторной медицинской помощи каждый гражданин имеет право выбора медицинского учреждения, к которому он прикрепляется, а также участкового врача с учетом согласия врача и учреждения, а также перечня медучреждений согласно договору обязательного медицинского страхования.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Пациент при обращении за медицинской помощью и ее получении имеет право на полную информацию о состоянии своего здоровья, а также на отказ от проведения медицинского вмешательства и исследований в соответствии с действующим законодательством.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lastRenderedPageBreak/>
        <w:t>Пациент при обращении за медицинской помощью и ее получении должен быть проинформирован о возможных последствиях отказа от медицинского вмешательства, о чем производится запись в медицинской документации, подтверждаемая подписями пациента и медицинского работника.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Объем диагностических и лечебных мероприятий, своевременность проведения диагностических и лечебных мероприятий для конкретного пациента определяет лечащий врач. Медицинская документация оформляется и ведется в установленном порядке в соответствии с требованиями нормативных правовых актов. Профилактические, санитарно-гигиенические, противоэпидемиологические мероприятия назначаются и проводятся при наличии соответствующих медицинских показаний. При состояниях, угрожающих жизни, или невозможности оказания медицинской помощи в условиях данной организации здравоохранения больной направляется на следующий этап медицинской помощи в соответствии с утвержденным порядком.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Направление на консультацию и лечение в государственные, муниципальные и другие организации здравоохранения за пределы муниципального образования осуществляется в порядке, утвержденном органом исполнительной власти края в сфере здравоохранения.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Направление на консультацию и лечение в федеральные специализированные учреждения здравоохранения для оказания высокотехнологичных видов медицинской помощи осуществляет министерство здравоохранения Красноярского края в порядке, утвержденном Министерством здравоохранения и социального развития Российской Федерации.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Согласие (отказ) гражданина (его законных представителей) на оказание медицинской помощи оформляется в медицинской документации. Оказание медицинской помощи без их согласия возможно лицам, страдающим заболеваниями, представляющими опасность для окружающих, страдающим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При оказании медицинской помощи, в том числе и консультативных услуг, детям до 15 лет присутствие их родителей или законных представителей обязательно. В случае оказания медицинской помощи детям до 15 лет в отсутствие их родителей или законных представителей врач впоследствии предоставляет им исчерпывающую информацию о состоянии здоровья ребенка и об оказанной медицинской помощи.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86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Предоставление населению амбулаторной бесплатной стоматологической помощи в организациях здравоохранения осуществляется в соответствии с перечнем лекарственных средств, изделий медицинского назначения и расходных материалов, используемых при оказании гражданам бесплатной стоматологической медицинской помощи в организациях здравоохранения края (</w:t>
      </w:r>
      <w:hyperlink r:id="rId5" w:history="1">
        <w:r w:rsidRPr="002335DF">
          <w:rPr>
            <w:rFonts w:ascii="Times New Roman" w:hAnsi="Times New Roman" w:cs="Times New Roman"/>
            <w:color w:val="0000FF"/>
            <w:sz w:val="28"/>
            <w:szCs w:val="28"/>
          </w:rPr>
          <w:t>раздел 12</w:t>
        </w:r>
      </w:hyperlink>
      <w:r w:rsidRPr="002335DF">
        <w:rPr>
          <w:rFonts w:ascii="Times New Roman" w:hAnsi="Times New Roman" w:cs="Times New Roman"/>
          <w:sz w:val="28"/>
          <w:szCs w:val="28"/>
        </w:rPr>
        <w:t xml:space="preserve"> территориальной программы).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lastRenderedPageBreak/>
        <w:t>При предоставлении населению медицинской помощи в больницах, дневных стационарах, а также службой скорой медицинской помощи осуществляется бесплатная лекарственная помощь в соответствии с перечнем жизненно необходимых и важнейших лекарственных средств, применяемых при реализации государственных гарантий (</w:t>
      </w:r>
      <w:hyperlink r:id="rId6" w:history="1">
        <w:r w:rsidRPr="002335DF">
          <w:rPr>
            <w:rFonts w:ascii="Times New Roman" w:hAnsi="Times New Roman" w:cs="Times New Roman"/>
            <w:color w:val="0000FF"/>
            <w:sz w:val="28"/>
            <w:szCs w:val="28"/>
          </w:rPr>
          <w:t>раздел 10</w:t>
        </w:r>
      </w:hyperlink>
      <w:r w:rsidRPr="002335DF">
        <w:rPr>
          <w:rFonts w:ascii="Times New Roman" w:hAnsi="Times New Roman" w:cs="Times New Roman"/>
          <w:sz w:val="28"/>
          <w:szCs w:val="28"/>
        </w:rPr>
        <w:t xml:space="preserve"> территориальной программы), в случае отсутствия в перечне необходимых лекарственных средств или их аналогов для лечения пациента в стационаре согласно стандарту назначение необходимого лекарственного средства подтверждается врачебной комиссией и приобретается за счет учреждения здравоохранения.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 xml:space="preserve">Льготное </w:t>
      </w:r>
      <w:proofErr w:type="spellStart"/>
      <w:r w:rsidRPr="002335DF">
        <w:rPr>
          <w:rFonts w:ascii="Times New Roman" w:hAnsi="Times New Roman" w:cs="Times New Roman"/>
          <w:sz w:val="28"/>
          <w:szCs w:val="28"/>
        </w:rPr>
        <w:t>слухопротезирование</w:t>
      </w:r>
      <w:proofErr w:type="spellEnd"/>
      <w:r w:rsidRPr="002335DF">
        <w:rPr>
          <w:rFonts w:ascii="Times New Roman" w:hAnsi="Times New Roman" w:cs="Times New Roman"/>
          <w:sz w:val="28"/>
          <w:szCs w:val="28"/>
        </w:rPr>
        <w:t>, глазное протезирование, зубопротезирование отдельным категориям граждан осуществляется в соответствии с действующим законодательством Российской Федерации и Красноярского края.</w:t>
      </w:r>
    </w:p>
    <w:p w:rsidR="0082156D" w:rsidRPr="00D76AC6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AC6">
        <w:rPr>
          <w:rFonts w:ascii="Times New Roman" w:hAnsi="Times New Roman" w:cs="Times New Roman"/>
          <w:sz w:val="28"/>
          <w:szCs w:val="28"/>
          <w:u w:val="single"/>
        </w:rPr>
        <w:t>В амбулаторно-поликлинических учреждениях: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 xml:space="preserve">медицинская помощь предоставляется преимущественно по месту жительства, а также согласно </w:t>
      </w:r>
      <w:proofErr w:type="gramStart"/>
      <w:r w:rsidRPr="002335DF">
        <w:rPr>
          <w:rFonts w:ascii="Times New Roman" w:hAnsi="Times New Roman" w:cs="Times New Roman"/>
          <w:sz w:val="28"/>
          <w:szCs w:val="28"/>
        </w:rPr>
        <w:t>порядку прикрепления населения</w:t>
      </w:r>
      <w:proofErr w:type="gramEnd"/>
      <w:r w:rsidRPr="002335DF">
        <w:rPr>
          <w:rFonts w:ascii="Times New Roman" w:hAnsi="Times New Roman" w:cs="Times New Roman"/>
          <w:sz w:val="28"/>
          <w:szCs w:val="28"/>
        </w:rPr>
        <w:t xml:space="preserve"> для амбулаторно-поликлинического обслуживания;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возможна очередность приема плановых больных, проведения назначенных диагностических и лечебных мероприятий. Срок ожидания не должен превышать 5 - 7 дней с регистрации даты обращения в установленном порядке;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 xml:space="preserve">прием плановых больных осуществляется по предварительной записи, в том числе по телефону, </w:t>
      </w:r>
      <w:proofErr w:type="spellStart"/>
      <w:r w:rsidRPr="002335DF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2335DF">
        <w:rPr>
          <w:rFonts w:ascii="Times New Roman" w:hAnsi="Times New Roman" w:cs="Times New Roman"/>
          <w:sz w:val="28"/>
          <w:szCs w:val="28"/>
        </w:rPr>
        <w:t xml:space="preserve"> пациентов на амбулаторный прием;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медицинская помощь по экстренным показаниям, включая стоматологическую медицинскую помощь, оказывается с момента обращения гражданина;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возможно по показаниям получение пациентом медицинской помощи на дому;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посещение больного на дому производится в течение шести часов с момента поступления вызова в амбулаторно-поликлиническое учреждение, за исключением детей первого года жизни и детей из группы риска, когда время ожидания не должно превышать 4 часов;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неотложная помощь населению оказывается в соответствии с вызовом, в установленном порядке;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посещение пациента на дому по инициативе медицинского работника (активное патронажное посещение) оказывается участковым врачом или другим врачом-специалистом, фельдшером, медицинской сестрой в течение его рабочего времени;</w:t>
      </w:r>
    </w:p>
    <w:p w:rsidR="0082156D" w:rsidRPr="002335DF" w:rsidRDefault="0082156D" w:rsidP="0082156D">
      <w:pPr>
        <w:pStyle w:val="ConsPlusNormal"/>
        <w:widowControl/>
        <w:ind w:left="-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время, отведенное на прием больного, определяется расчетными нормативами;</w:t>
      </w:r>
    </w:p>
    <w:p w:rsidR="0082156D" w:rsidRPr="002335DF" w:rsidRDefault="0082156D" w:rsidP="0082156D">
      <w:pPr>
        <w:pStyle w:val="ConsPlusNormal"/>
        <w:widowControl/>
        <w:ind w:left="-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 xml:space="preserve">консультации врачами-специалистами диагностических и лечебных служб осуществляются по направлению лечащего врача территориальной поликлиники. В поликлинике должна быть доступная для пациента информация о консультативной помощи, которую пациент может получить в </w:t>
      </w:r>
      <w:r w:rsidRPr="002335DF">
        <w:rPr>
          <w:rFonts w:ascii="Times New Roman" w:hAnsi="Times New Roman" w:cs="Times New Roman"/>
          <w:sz w:val="28"/>
          <w:szCs w:val="28"/>
        </w:rPr>
        <w:lastRenderedPageBreak/>
        <w:t>данной поликлинике. Сроки ожидания пациентов на консультацию не должны превышать 5 - 7 дней;</w:t>
      </w:r>
    </w:p>
    <w:p w:rsidR="0082156D" w:rsidRPr="002335DF" w:rsidRDefault="0082156D" w:rsidP="0082156D">
      <w:pPr>
        <w:pStyle w:val="ConsPlusNormal"/>
        <w:widowControl/>
        <w:ind w:left="-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при невозможности проведения диагностического обследования и консультации специалистов в территориальной поликлинике пациент направляется в организации здравоохранения в соответствии с порядком, утвержденным органом исполнительной власти в сфере здравоохранения;</w:t>
      </w:r>
    </w:p>
    <w:p w:rsidR="0082156D" w:rsidRPr="002335DF" w:rsidRDefault="0082156D" w:rsidP="0082156D">
      <w:pPr>
        <w:pStyle w:val="ConsPlusNormal"/>
        <w:widowControl/>
        <w:ind w:left="-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направление пациента на плановую госпитализацию осуществляется лечащим врачом в соответствии с клиническими показаниями, требующими госпитального режима, активной терапии и круглосуточного наблюдения врача.</w:t>
      </w:r>
    </w:p>
    <w:p w:rsidR="0082156D" w:rsidRPr="00D76AC6" w:rsidRDefault="0082156D" w:rsidP="0082156D">
      <w:pPr>
        <w:pStyle w:val="ConsPlusNormal"/>
        <w:widowControl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AC6">
        <w:rPr>
          <w:rFonts w:ascii="Times New Roman" w:hAnsi="Times New Roman" w:cs="Times New Roman"/>
          <w:sz w:val="28"/>
          <w:szCs w:val="28"/>
          <w:u w:val="single"/>
        </w:rPr>
        <w:t>В лечебно-профилактических учреждениях, имеющих стационар: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необходимо наличие направления на госпитализацию (от врача амбулаторно-поликлинического учреждения или службы скорой медицинской помощи);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направление на госпитализацию в краевые государственные учреждения здравоохранения проводится в соответствии с порядком, утвержденным органом исполнительной власти края в сфере здравоохранения;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госпитализация проводится по клиническим показаниям, требующим проведения интенсивных методов диагностики и лечения, круглосуточного наблюдения, а также по эпидемическим показаниям с целью изоляции больного;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возможно наличие очередности на плановую госпитализацию. Госпитализация осуществляется в наиболее оптимальные сроки, но не позднее одного месяца со дня получения направления на госпитализацию, с регистрацией даты обращения в установленном порядке;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пациент госпитализируется немедленно при состояниях, угрожающих его жизни, а также в случаях выявления у него особо опасной инфекции (или подозрения на нее);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пациент должен быть осмотрен врачом в приемном отделении не позднее 30 минут с момента обращения, при угрожающих жизни состояниях - незамедлительно. При наличии показаний для планового стационарного лечения пациент должен быть госпитализирован в течение 2 часов;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пациент может находиться в палате наблюдения приемного отделения до 12 часов с целью проведения лечебно-диагностических мероприятий в случаях, когда для окончательного установления диагноза требуется динамическое наблюдение;</w:t>
      </w:r>
    </w:p>
    <w:p w:rsidR="0082156D" w:rsidRPr="002335DF" w:rsidRDefault="0082156D" w:rsidP="0082156D">
      <w:pPr>
        <w:pStyle w:val="ConsPlusNormal"/>
        <w:widowControl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пациенты могут быть размещены в палатах на 4 места, но не более 6 мест;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больные, роженицы и родильницы обеспечиваются лечебным питанием в соответствии с физиологическими нормами, утвержденными Министерством здравоохранения и социального развития Российской Федерации;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возможно предоставление индивидуального медицинского поста по медицинским показаниям;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 xml:space="preserve">предоставляется право одному из родителей (усыновителю, опекуну) или иному члену семьи по усмотрению родителей (усыновителей, опекунов), осуществляющему уход за ребенком, находиться с больным ребенком с </w:t>
      </w:r>
      <w:r w:rsidRPr="002335DF">
        <w:rPr>
          <w:rFonts w:ascii="Times New Roman" w:hAnsi="Times New Roman" w:cs="Times New Roman"/>
          <w:sz w:val="28"/>
          <w:szCs w:val="28"/>
        </w:rPr>
        <w:lastRenderedPageBreak/>
        <w:t>получением листка временной нетрудоспособности в порядке, установленном действующим законодательством.</w:t>
      </w:r>
    </w:p>
    <w:p w:rsidR="0082156D" w:rsidRPr="00D76AC6" w:rsidRDefault="0082156D" w:rsidP="0082156D">
      <w:pPr>
        <w:pStyle w:val="ConsPlusNormal"/>
        <w:widowControl/>
        <w:numPr>
          <w:ilvl w:val="0"/>
          <w:numId w:val="1"/>
        </w:numPr>
        <w:ind w:left="0"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AC6">
        <w:rPr>
          <w:rFonts w:ascii="Times New Roman" w:hAnsi="Times New Roman" w:cs="Times New Roman"/>
          <w:sz w:val="28"/>
          <w:szCs w:val="28"/>
          <w:u w:val="single"/>
        </w:rPr>
        <w:t>В лечебно-профилактических учреждениях, имеющих дневной стационар: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необходимо наличие направления на госпитализацию (от врача амбулаторно-поликлинического учреждения, в том числе врача общей практики, врача стационара круглосуточного пребывания для продолжения и завершения лечения);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госпитализация проводится по клиническим показаниям, не требующим круглосуточного наблюдения за состоянием пациента;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возможно наличие очередности на плановую госпитализацию. Госпитализация осуществляется в наиболее оптимальные сроки, но не позднее одного месяца со дня получения направления на госпитализацию, с регистрацией даты обращения в установленном порядке;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проводится осмотр пациента врачом в день госпитализации и проведение лечебно-диагностических манипуляций после осмотра врачом в день госпитализации;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производится перевод при ухудшении состояния больного в стационар круглосуточного пребывания.</w:t>
      </w:r>
    </w:p>
    <w:p w:rsidR="0082156D" w:rsidRPr="00A65654" w:rsidRDefault="0082156D" w:rsidP="0082156D">
      <w:pPr>
        <w:pStyle w:val="ConsPlusNormal"/>
        <w:widowControl/>
        <w:numPr>
          <w:ilvl w:val="0"/>
          <w:numId w:val="1"/>
        </w:numPr>
        <w:ind w:left="0" w:hanging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654">
        <w:rPr>
          <w:rFonts w:ascii="Times New Roman" w:hAnsi="Times New Roman" w:cs="Times New Roman"/>
          <w:sz w:val="28"/>
          <w:szCs w:val="28"/>
          <w:u w:val="single"/>
        </w:rPr>
        <w:t>В лечебно-профилактических учреждениях, имеющих службу скорой медицинской помощи, проводится: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немедленный выезд и прибытие к пациенту (на место происшествия) в пределах норматива времени, установленного для данной административной территории;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установление диагноза, осуществление мероприятий, способствующих стабилизации или улучшению состояния пациента, и при наличии медицинских показаний транспортировка его в стационар;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передача пациента и соответствующей медицинской документации дежурному врачу (фельдшеру) стационара;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обеспечение сортировки больных (пострадавших) и установление последовательности оказания медицинской помощи при массовых заболеваниях, отравлениях, травмах и других чрезвычайных ситуациях;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обеспечение и проведение необходимых санитарно-гигиенических и противоэпидемических мероприятий в установленном порядке;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оказание скорой медицинской помощи в соответствии с порядком, утвержденным Министерством здравоохранения и социального развития Российской Федерации;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отсутствие личных документов и страхового медицинского полиса обязательного страхования граждан не является причиной отказа в вызове.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 w:rsidRPr="00A65654">
        <w:rPr>
          <w:rFonts w:ascii="Times New Roman" w:hAnsi="Times New Roman" w:cs="Times New Roman"/>
          <w:sz w:val="28"/>
          <w:szCs w:val="28"/>
          <w:u w:val="single"/>
        </w:rPr>
        <w:t>Для получения дорогостоящих (высокотехнологичных) видов медицинской помощи</w:t>
      </w:r>
      <w:r w:rsidRPr="002335DF">
        <w:rPr>
          <w:rFonts w:ascii="Times New Roman" w:hAnsi="Times New Roman" w:cs="Times New Roman"/>
          <w:sz w:val="28"/>
          <w:szCs w:val="28"/>
        </w:rPr>
        <w:t xml:space="preserve"> гражданам, которым федеральными нормативными правовыми актами и законами края не предусмотрены меры социальной поддержки в виде полного или частичного возмещения расходов по оплате проезда до места лечения, один раз в году возмещаются расходы по оплате проезда до места лечения и обратно при направлении в организации здравоохранения, расположенные за пределами края.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граждан в возрасте до 18 лет в организации здравоохранения, расположенные за пределами края, для получения высокотехнологичных видов медицинской помощи, а также граждан, которые в соответствии с заключением клинико-экспертной комиссии (врачебной комиссии) нуждаются в сопровождении, возмещение расходов по оплате проезда до места лечения и обратно производится также сопровождающему лицу.</w:t>
      </w:r>
    </w:p>
    <w:p w:rsidR="0082156D" w:rsidRPr="002335DF" w:rsidRDefault="0082156D" w:rsidP="00821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Условия и порядок возмещения расходов по оплате проезда до места лечения и обратно определяются органом исполнительной власти края в сфере здравоохранения.</w:t>
      </w:r>
    </w:p>
    <w:p w:rsidR="0082156D" w:rsidRPr="002335DF" w:rsidRDefault="0082156D" w:rsidP="0082156D">
      <w:pPr>
        <w:pStyle w:val="ConsPlusNormal"/>
        <w:widowControl/>
        <w:numPr>
          <w:ilvl w:val="0"/>
          <w:numId w:val="1"/>
        </w:numPr>
        <w:ind w:left="0" w:hanging="786"/>
        <w:jc w:val="both"/>
        <w:rPr>
          <w:rFonts w:ascii="Times New Roman" w:hAnsi="Times New Roman" w:cs="Times New Roman"/>
          <w:sz w:val="28"/>
          <w:szCs w:val="28"/>
        </w:rPr>
      </w:pPr>
      <w:r w:rsidRPr="002335DF">
        <w:rPr>
          <w:rFonts w:ascii="Times New Roman" w:hAnsi="Times New Roman" w:cs="Times New Roman"/>
          <w:sz w:val="28"/>
          <w:szCs w:val="28"/>
        </w:rPr>
        <w:t>Порядок распределения и предоставления бесплатных путевок в санаторно-курортные организации, расположенные на территории Российской Федерации для восстановительного лечения и реабилитации детей (в том числе детей с родителями), определяется органом исполнительной власти края в сфере здравоохранения.</w:t>
      </w:r>
    </w:p>
    <w:p w:rsidR="0077779F" w:rsidRDefault="0077779F"/>
    <w:sectPr w:rsidR="0077779F" w:rsidSect="0077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67424"/>
    <w:multiLevelType w:val="hybridMultilevel"/>
    <w:tmpl w:val="48A8B90E"/>
    <w:lvl w:ilvl="0" w:tplc="F82AF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6D"/>
    <w:rsid w:val="00094C23"/>
    <w:rsid w:val="00237EF5"/>
    <w:rsid w:val="00241CAA"/>
    <w:rsid w:val="003F4474"/>
    <w:rsid w:val="005A5DCD"/>
    <w:rsid w:val="0077779F"/>
    <w:rsid w:val="0082156D"/>
    <w:rsid w:val="008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E129CE-0408-492E-BF61-E2D1FF77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9F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5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60596;fld=134;dst=100651" TargetMode="External"/><Relationship Id="rId5" Type="http://schemas.openxmlformats.org/officeDocument/2006/relationships/hyperlink" Target="consultantplus://offline/main?base=RLAW123;n=60596;fld=134;dst=101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KKFOMS</Company>
  <LinksUpToDate>false</LinksUpToDate>
  <CharactersWithSpaces>13680</CharactersWithSpaces>
  <SharedDoc>false</SharedDoc>
  <HLinks>
    <vt:vector size="12" baseType="variant">
      <vt:variant>
        <vt:i4>393238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consultantplus://offline/main?base=RLAW123;n=60596;fld=134;dst=100651</vt:lpwstr>
      </vt:variant>
      <vt:variant>
        <vt:lpwstr/>
      </vt:variant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consultantplus://offline/main?base=RLAW123;n=60596;fld=134;dst=101581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Lena</cp:lastModifiedBy>
  <cp:revision>2</cp:revision>
  <dcterms:created xsi:type="dcterms:W3CDTF">2015-03-15T10:34:00Z</dcterms:created>
  <dcterms:modified xsi:type="dcterms:W3CDTF">2015-03-15T10:34:00Z</dcterms:modified>
</cp:coreProperties>
</file>